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5E" w:rsidRDefault="00EA3E5E" w:rsidP="00EA3E5E">
      <w:pPr>
        <w:spacing w:line="300" w:lineRule="auto"/>
        <w:jc w:val="both"/>
        <w:rPr>
          <w:rFonts w:ascii="Arial Narrow" w:hAnsi="Arial Narrow" w:cs="Arial"/>
          <w:sz w:val="22"/>
          <w:szCs w:val="22"/>
        </w:rPr>
      </w:pPr>
    </w:p>
    <w:p w:rsidR="00EA3E5E" w:rsidRDefault="00EA3E5E" w:rsidP="00EA3E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D223F" w:rsidRPr="00BA12CB" w:rsidRDefault="00AC43F3" w:rsidP="00BA12C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219200" cy="504825"/>
            <wp:effectExtent l="19050" t="0" r="0" b="0"/>
            <wp:docPr id="3" name="Obraz 3" descr="C:\Users\DELL\AppData\Local\Microsoft\Windows\INetCache\Content.Word\grafika 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grafika d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22F3E">
        <w:rPr>
          <w:rFonts w:ascii="Arial" w:hAnsi="Arial" w:cs="Arial"/>
          <w:b/>
          <w:sz w:val="20"/>
          <w:szCs w:val="20"/>
        </w:rPr>
        <w:t xml:space="preserve">W dniach </w:t>
      </w:r>
      <w:r w:rsidR="00EF01F6">
        <w:rPr>
          <w:rFonts w:ascii="Arial" w:hAnsi="Arial" w:cs="Arial"/>
          <w:b/>
          <w:sz w:val="20"/>
          <w:szCs w:val="20"/>
        </w:rPr>
        <w:t>4</w:t>
      </w:r>
      <w:r w:rsidR="00022F3E">
        <w:rPr>
          <w:rFonts w:ascii="Arial" w:hAnsi="Arial" w:cs="Arial"/>
          <w:b/>
          <w:sz w:val="20"/>
          <w:szCs w:val="20"/>
        </w:rPr>
        <w:t>-</w:t>
      </w:r>
      <w:r w:rsidR="00EF01F6">
        <w:rPr>
          <w:rFonts w:ascii="Arial" w:hAnsi="Arial" w:cs="Arial"/>
          <w:b/>
          <w:sz w:val="20"/>
          <w:szCs w:val="20"/>
        </w:rPr>
        <w:t>5</w:t>
      </w:r>
      <w:r w:rsidR="00022F3E">
        <w:rPr>
          <w:rFonts w:ascii="Arial" w:hAnsi="Arial" w:cs="Arial"/>
          <w:b/>
          <w:sz w:val="20"/>
          <w:szCs w:val="20"/>
        </w:rPr>
        <w:t xml:space="preserve"> października odbędzie się po raz szósty Ogólnopolski Szczyt Gospodarczy OSG 202</w:t>
      </w:r>
      <w:r w:rsidR="00EF01F6">
        <w:rPr>
          <w:rFonts w:ascii="Arial" w:hAnsi="Arial" w:cs="Arial"/>
          <w:b/>
          <w:sz w:val="20"/>
          <w:szCs w:val="20"/>
        </w:rPr>
        <w:t>1</w:t>
      </w:r>
      <w:r w:rsidR="00022F3E">
        <w:rPr>
          <w:rFonts w:ascii="Arial" w:hAnsi="Arial" w:cs="Arial"/>
          <w:b/>
          <w:sz w:val="20"/>
          <w:szCs w:val="20"/>
        </w:rPr>
        <w:t xml:space="preserve">. Szczyt odbędzie się w Lublinie w </w:t>
      </w:r>
      <w:r w:rsidR="00EF01F6" w:rsidRPr="00EF01F6">
        <w:rPr>
          <w:rFonts w:ascii="Arial" w:hAnsi="Arial" w:cs="Arial"/>
          <w:b/>
          <w:sz w:val="20"/>
          <w:szCs w:val="20"/>
        </w:rPr>
        <w:t>Lublinie w Filharmonii im. H. Wieniawskiego Temat przewodni Szczytu brzmi: „Państwo – Gospodarka – Bezpieczeństwo: Filary polskiej gospodarki przyszłości”</w:t>
      </w:r>
      <w:r w:rsidR="00EF01F6">
        <w:rPr>
          <w:rFonts w:ascii="Arial" w:hAnsi="Arial" w:cs="Arial"/>
          <w:b/>
          <w:sz w:val="20"/>
          <w:szCs w:val="20"/>
        </w:rPr>
        <w:t>.</w:t>
      </w:r>
    </w:p>
    <w:p w:rsidR="00EA3E5E" w:rsidRDefault="00EA3E5E" w:rsidP="00EA3E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3E5E" w:rsidRDefault="00022F3E" w:rsidP="00EA3E5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F3E">
        <w:rPr>
          <w:rFonts w:ascii="Arial" w:hAnsi="Arial" w:cs="Arial"/>
          <w:sz w:val="20"/>
          <w:szCs w:val="20"/>
        </w:rPr>
        <w:t xml:space="preserve">Już po raz </w:t>
      </w:r>
      <w:r w:rsidR="00EF01F6">
        <w:rPr>
          <w:rFonts w:ascii="Arial" w:hAnsi="Arial" w:cs="Arial"/>
          <w:sz w:val="20"/>
          <w:szCs w:val="20"/>
        </w:rPr>
        <w:t>siódmy</w:t>
      </w:r>
      <w:r w:rsidRPr="00022F3E">
        <w:rPr>
          <w:rFonts w:ascii="Arial" w:hAnsi="Arial" w:cs="Arial"/>
          <w:sz w:val="20"/>
          <w:szCs w:val="20"/>
        </w:rPr>
        <w:t xml:space="preserve"> Europejskie Centrum Biznesu pragnie zaprosić czołowych przedstawicieli świata polityki, gospodarki, nauki i biznesu na Szczyt. W ramach tegorocznej edycji zamierzamy skoncentrować się na filarach polskiej gospodarki przyszłości, czyli branżach, firmach i instytucjach, które swoją działalnością i determinacją przyczyniają się do rozwoju gospodarczego kraju. Pragniemy w ramach zaplanowanych debat przeprowadzić dyskusje poświęcone zabezpieczeniu polskiej gospodarki w dobie pandemii pod kątem ryzyk wynikających z niepewności inwestycyjnej, sytuacji międzynarodowej, bezpieczeństwa gospodarczego, energetycznego i finansowego jak również potencjału infrastrukturalnego i innowacyjnego. Temat przewodni Szczytu: Państwo-Gospodarka-Bezpieczeństwo to wspólny mianownik dla wielu inicjatyw, projektów i strategii realizowanych przez Rząd i poszczególne resorty, a tym samym doskonały temat zapewniający niezwykle ciekawą i inspirującą dyskusję na wielu płaszczyznach. </w:t>
      </w:r>
      <w:r w:rsidR="00EF01F6">
        <w:rPr>
          <w:rFonts w:ascii="Arial" w:hAnsi="Arial" w:cs="Arial"/>
          <w:sz w:val="20"/>
          <w:szCs w:val="20"/>
        </w:rPr>
        <w:t>W ramach</w:t>
      </w:r>
      <w:r w:rsidRPr="00022F3E">
        <w:rPr>
          <w:rFonts w:ascii="Arial" w:hAnsi="Arial" w:cs="Arial"/>
          <w:sz w:val="20"/>
          <w:szCs w:val="20"/>
        </w:rPr>
        <w:t xml:space="preserve"> Szczytu odbędzie się Gala wręczenia statuetek Bursztyn Polskiej Gospodarki 202</w:t>
      </w:r>
      <w:r w:rsidR="00EF01F6">
        <w:rPr>
          <w:rFonts w:ascii="Arial" w:hAnsi="Arial" w:cs="Arial"/>
          <w:sz w:val="20"/>
          <w:szCs w:val="20"/>
        </w:rPr>
        <w:t>1</w:t>
      </w:r>
      <w:r w:rsidRPr="00022F3E">
        <w:rPr>
          <w:rFonts w:ascii="Arial" w:hAnsi="Arial" w:cs="Arial"/>
          <w:sz w:val="20"/>
          <w:szCs w:val="20"/>
        </w:rPr>
        <w:t>.</w:t>
      </w:r>
    </w:p>
    <w:p w:rsidR="00EA3E5E" w:rsidRDefault="00EA3E5E" w:rsidP="00EA3E5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3E5E" w:rsidRDefault="00EA3E5E" w:rsidP="00EA3E5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A3E5E">
        <w:rPr>
          <w:rFonts w:ascii="Arial" w:hAnsi="Arial" w:cs="Arial"/>
          <w:b/>
          <w:sz w:val="20"/>
          <w:szCs w:val="20"/>
        </w:rPr>
        <w:t>Szczegółowe informacje</w:t>
      </w:r>
      <w:r w:rsidRPr="00D37C36">
        <w:rPr>
          <w:rFonts w:ascii="Arial" w:hAnsi="Arial" w:cs="Arial"/>
          <w:b/>
          <w:sz w:val="20"/>
          <w:szCs w:val="20"/>
        </w:rPr>
        <w:t>:</w:t>
      </w:r>
      <w:r w:rsidR="00D37C36" w:rsidRPr="00D37C36">
        <w:rPr>
          <w:rFonts w:ascii="Arial" w:hAnsi="Arial" w:cs="Arial"/>
          <w:b/>
          <w:sz w:val="20"/>
          <w:szCs w:val="20"/>
        </w:rPr>
        <w:t xml:space="preserve"> www.osg20</w:t>
      </w:r>
      <w:r w:rsidR="00022F3E">
        <w:rPr>
          <w:rFonts w:ascii="Arial" w:hAnsi="Arial" w:cs="Arial"/>
          <w:b/>
          <w:sz w:val="20"/>
          <w:szCs w:val="20"/>
        </w:rPr>
        <w:t>2</w:t>
      </w:r>
      <w:r w:rsidR="00EF01F6">
        <w:rPr>
          <w:rFonts w:ascii="Arial" w:hAnsi="Arial" w:cs="Arial"/>
          <w:b/>
          <w:sz w:val="20"/>
          <w:szCs w:val="20"/>
        </w:rPr>
        <w:t>1</w:t>
      </w:r>
      <w:r w:rsidR="00D37C36" w:rsidRPr="00D37C36">
        <w:rPr>
          <w:rFonts w:ascii="Arial" w:hAnsi="Arial" w:cs="Arial"/>
          <w:b/>
          <w:sz w:val="20"/>
          <w:szCs w:val="20"/>
        </w:rPr>
        <w:t>.pl</w:t>
      </w:r>
    </w:p>
    <w:p w:rsidR="00022F3E" w:rsidRDefault="00022F3E" w:rsidP="00EA3E5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22F3E" w:rsidRDefault="00022F3E" w:rsidP="00EA3E5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22F3E" w:rsidRPr="00EA3E5E" w:rsidRDefault="00022F3E" w:rsidP="00022F3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TAGI: państwo, gospodarka, bezpieczeństwo, szczyt, ekonomia, polityka, biznes, spotkanie, konferencja, infrastruktura, energetyka, przemysł, ekologia, ochrona, środowiska, ciepłownictwo, finanse, innowacyjność, inwestycje, wydobycie, OZE, wojsko, medycyna, bursztyn, transport, surowce</w:t>
      </w:r>
    </w:p>
    <w:p w:rsidR="00022F3E" w:rsidRPr="00EA3E5E" w:rsidRDefault="00022F3E" w:rsidP="00EA3E5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022F3E" w:rsidRPr="00EA3E5E" w:rsidSect="002D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3E5E"/>
    <w:rsid w:val="000171A8"/>
    <w:rsid w:val="00022F3E"/>
    <w:rsid w:val="0002488E"/>
    <w:rsid w:val="00130DF2"/>
    <w:rsid w:val="002D223F"/>
    <w:rsid w:val="002F73F4"/>
    <w:rsid w:val="003238F3"/>
    <w:rsid w:val="004A0187"/>
    <w:rsid w:val="00571ADA"/>
    <w:rsid w:val="0076481F"/>
    <w:rsid w:val="00A43E41"/>
    <w:rsid w:val="00AC43F3"/>
    <w:rsid w:val="00BA12CB"/>
    <w:rsid w:val="00D37C36"/>
    <w:rsid w:val="00E60EB6"/>
    <w:rsid w:val="00EA2898"/>
    <w:rsid w:val="00EA3E5E"/>
    <w:rsid w:val="00EF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E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E5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A3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ECB</dc:creator>
  <cp:lastModifiedBy>DELL</cp:lastModifiedBy>
  <cp:revision>12</cp:revision>
  <dcterms:created xsi:type="dcterms:W3CDTF">2017-07-19T09:52:00Z</dcterms:created>
  <dcterms:modified xsi:type="dcterms:W3CDTF">2021-09-15T07:44:00Z</dcterms:modified>
</cp:coreProperties>
</file>